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CA1" w:rsidRDefault="00DA6CA1" w:rsidP="00FA212B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u w:val="single"/>
          <w:lang w:eastAsia="bg-BG"/>
        </w:rPr>
      </w:pPr>
    </w:p>
    <w:p w:rsid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u w:val="single"/>
          <w:lang w:eastAsia="bg-BG"/>
        </w:rPr>
      </w:pPr>
    </w:p>
    <w:p w:rsidR="00DA6CA1" w:rsidRP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u w:val="single"/>
          <w:lang w:eastAsia="bg-BG"/>
        </w:rPr>
      </w:pPr>
    </w:p>
    <w:p w:rsidR="00DA6CA1" w:rsidRDefault="00DA6CA1" w:rsidP="00DA6CA1">
      <w:pPr>
        <w:spacing w:after="0" w:line="268" w:lineRule="auto"/>
        <w:ind w:firstLine="283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lang w:eastAsia="bg-BG"/>
        </w:rPr>
        <w:t>ПРАВИЛНИК ЗА ДЕЙНОСТТА НА ОБЩЕСТВЕНИЯ СЪВЕТ</w:t>
      </w:r>
    </w:p>
    <w:p w:rsidR="00DA6CA1" w:rsidRDefault="00DA6CA1" w:rsidP="00DA6CA1">
      <w:pPr>
        <w:spacing w:after="0" w:line="268" w:lineRule="auto"/>
        <w:ind w:firstLine="283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lang w:eastAsia="bg-BG"/>
        </w:rPr>
        <w:t>КЪМ ПГСС „ДУНАВСКА ЗЕМЯ” СЕЛО КОВАЧИЦА</w:t>
      </w:r>
    </w:p>
    <w:p w:rsid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lang w:eastAsia="bg-BG"/>
        </w:rPr>
      </w:pPr>
    </w:p>
    <w:p w:rsid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lang w:eastAsia="bg-BG"/>
        </w:rPr>
      </w:pPr>
    </w:p>
    <w:p w:rsidR="00CA053F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lang w:eastAsia="bg-BG"/>
        </w:rPr>
      </w:pPr>
      <w:r w:rsidRPr="00DA6CA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lang w:eastAsia="bg-BG"/>
        </w:rPr>
        <w:t xml:space="preserve">Чл.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lang w:eastAsia="bg-BG"/>
        </w:rPr>
        <w:t>1</w:t>
      </w:r>
      <w:r w:rsidR="00CA053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lang w:eastAsia="bg-BG"/>
        </w:rPr>
        <w:t xml:space="preserve"> </w:t>
      </w:r>
      <w:r w:rsidR="00CA053F"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(1)</w:t>
      </w:r>
      <w:r w:rsidR="00CA05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 Настоящият документ е изготвен на основание чл. 11, т.2 от </w:t>
      </w:r>
      <w:proofErr w:type="spellStart"/>
      <w:r w:rsidR="00CA05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Правилника</w:t>
      </w:r>
      <w:proofErr w:type="spellEnd"/>
      <w:r w:rsidR="00CA05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="00CA05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създаването</w:t>
      </w:r>
      <w:proofErr w:type="spellEnd"/>
      <w:r w:rsidR="00CA05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="00CA05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устройството</w:t>
      </w:r>
      <w:proofErr w:type="spellEnd"/>
      <w:r w:rsidR="00CA05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</w:t>
      </w:r>
      <w:proofErr w:type="spellStart"/>
      <w:r w:rsidR="00CA05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дейността</w:t>
      </w:r>
      <w:proofErr w:type="spellEnd"/>
      <w:r w:rsidR="00CA05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="00CA05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обществения</w:t>
      </w:r>
      <w:proofErr w:type="spellEnd"/>
      <w:r w:rsidR="00CA05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="00CA05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съвет</w:t>
      </w:r>
      <w:proofErr w:type="spellEnd"/>
      <w:r w:rsidR="00CA05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="00CA05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издаден</w:t>
      </w:r>
      <w:proofErr w:type="spellEnd"/>
      <w:r w:rsidR="00CA05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 МОН.</w:t>
      </w:r>
    </w:p>
    <w:p w:rsidR="00DA6CA1" w:rsidRP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lang w:eastAsia="bg-BG"/>
        </w:rPr>
        <w:t xml:space="preserve"> 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(2) Общественият съвет </w:t>
      </w:r>
      <w:r w:rsidR="00CA05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към ПГСС „Дунавска земя” 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е орган за подпомагане на </w:t>
      </w:r>
      <w:r w:rsidR="00BD342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развитието на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 училището и за граждански контрол на управлението им.</w:t>
      </w:r>
    </w:p>
    <w:p w:rsidR="00DA6CA1" w:rsidRP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CA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lang w:eastAsia="bg-BG"/>
        </w:rPr>
        <w:t>Чл. 2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 (1) Общественият съвет се състои от нечетен брой членове и включва един представител на финансиращия орган и най-малко трима предста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вители на родителите на учениците в ПГСС „Дунавска земя”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. 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предвид това, че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 училище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то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 извършва обучение за придобиване на професионална квалификация, се включва и представител на работодателите.</w:t>
      </w:r>
    </w:p>
    <w:p w:rsidR="00DA6CA1" w:rsidRP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(2) Представителите на родителите се излъчват от събрание на родителите, свикано 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 директора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 на училището. На събранието се определя броят на представителите на родителите и се избират и резервни членове на обществения съвет.</w:t>
      </w:r>
    </w:p>
    <w:p w:rsid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</w:pP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(3) Представителите на работодателите се определят от областния управител по предложение на представителните организации на работодателите.</w:t>
      </w:r>
    </w:p>
    <w:p w:rsidR="00CA053F" w:rsidRPr="00DA6CA1" w:rsidRDefault="00CA053F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(4)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 Участието на членовете на обществения съвет е доброволно и безвъзмездно. </w:t>
      </w:r>
    </w:p>
    <w:p w:rsidR="00DA6CA1" w:rsidRP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(</w:t>
      </w:r>
      <w:r w:rsidR="00CA05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5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) Председателят на обществения съвет се избира от членовете му.</w:t>
      </w:r>
    </w:p>
    <w:p w:rsidR="00DA6CA1" w:rsidRP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(</w:t>
      </w:r>
      <w:r w:rsidR="00CA05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6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) Членовете на обществения съвет се определят за срок не по-дълъг от три години.</w:t>
      </w:r>
    </w:p>
    <w:p w:rsidR="00DA6CA1" w:rsidRP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CA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lang w:eastAsia="bg-BG"/>
        </w:rPr>
        <w:t xml:space="preserve">Чл.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lang w:eastAsia="bg-BG"/>
        </w:rPr>
        <w:t>3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. (1) Общественият съвет се свиква на заседание най-малко 4 пъти годишно, като задължително провежда заседание в началото на учебната година.</w:t>
      </w:r>
    </w:p>
    <w:p w:rsid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</w:pP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(2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) В заседанията на обществения съвет могат да бъдат канени и служители на </w:t>
      </w:r>
      <w:r w:rsidR="00CA05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училището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, на регионалното управление на образованието, експерти, на работодателите, на синдикатите, на юридическите лица с нестопанска цел и други заинтересовани лица.</w:t>
      </w:r>
    </w:p>
    <w:p w:rsidR="00E41197" w:rsidRDefault="00E41197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(3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)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 За всяко заседание на Обществения съвет се съставя протокол и присъствен списък. Списъкът се подписва от присъстващите лица.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lastRenderedPageBreak/>
        <w:t xml:space="preserve">Протоколите се номерират съобразно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поредността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 на тяхното съставяне и се подписват от председателя и от лицето, което го е съставило.</w:t>
      </w:r>
    </w:p>
    <w:p w:rsidR="00E41197" w:rsidRPr="00DA6CA1" w:rsidRDefault="00E41197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(4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)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 Членовете на обществения съвет или резер</w:t>
      </w:r>
      <w:r w:rsidR="00D330A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ните членове потвърждават пред председателя участието си в рамките на 3 дни п</w:t>
      </w:r>
      <w:r w:rsidR="00D330A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еди обявеното заседание</w:t>
      </w:r>
      <w:r w:rsidR="007A473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.</w:t>
      </w:r>
    </w:p>
    <w:p w:rsidR="00DA6CA1" w:rsidRP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CA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lang w:eastAsia="bg-BG"/>
        </w:rPr>
        <w:t xml:space="preserve">Чл.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lang w:eastAsia="bg-BG"/>
        </w:rPr>
        <w:t>4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. (1) 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ректорът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 на училището има право да присъства на заседанията на обществения съвет и да изразява становище по разглежданите въпроси.</w:t>
      </w:r>
    </w:p>
    <w:p w:rsidR="00DA6CA1" w:rsidRP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CA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bg-BG"/>
        </w:rPr>
        <w:t>(2) Директорът е длъжен при поискване от обществения съвет да предоставя всички сведения и документи, необходими за дейността му.</w:t>
      </w:r>
    </w:p>
    <w:p w:rsidR="00DA6CA1" w:rsidRP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(3) При необходимост директорът може да отправи искане до председателя на обществения съвет за свикването му.</w:t>
      </w:r>
    </w:p>
    <w:p w:rsidR="00DA6CA1" w:rsidRP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CA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lang w:eastAsia="bg-BG"/>
        </w:rPr>
        <w:t xml:space="preserve">Чл.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lang w:eastAsia="bg-BG"/>
        </w:rPr>
        <w:t>5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 (1) Обществ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еният съвет в 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 училището: </w:t>
      </w:r>
    </w:p>
    <w:p w:rsidR="00DA6CA1" w:rsidRP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CA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bg-BG"/>
        </w:rPr>
        <w:t>1. одобрява 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bg-BG"/>
        </w:rPr>
        <w:t xml:space="preserve">ратегията за развитие на </w:t>
      </w:r>
      <w:r w:rsidRPr="00DA6CA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bg-BG"/>
        </w:rPr>
        <w:t xml:space="preserve"> училището и приема ежегодния отчет на директора за изпълнението й; </w:t>
      </w:r>
    </w:p>
    <w:p w:rsidR="00DA6CA1" w:rsidRP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2. 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DA6CA1">
        <w:rPr>
          <w:rFonts w:ascii="Times New Roman" w:hAnsi="Times New Roman" w:cs="Times New Roman"/>
          <w:color w:val="000000"/>
          <w:sz w:val="28"/>
          <w:szCs w:val="28"/>
        </w:rPr>
        <w:t>частва в работата на педагогическия съвет при обсъждането на програмите за превенция на ранното напускане на училище и за предоставяне на равни възможности и за приобщаване на децата и учениците от уязвими групи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; </w:t>
      </w:r>
    </w:p>
    <w:p w:rsidR="00DA6CA1" w:rsidRP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3. предлага политики и мерки за подобряване качеството на образователния процес въз основа на резултатите от самооценката на институцията, външното оценяване – за училищата, и инспек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тирането на 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 училището; </w:t>
      </w:r>
    </w:p>
    <w:p w:rsidR="00DA6CA1" w:rsidRP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4. дава становище за разпределението на бюджета по дейности и размера на капиталовите разходи, както 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за отчета за изпълнението му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; </w:t>
      </w:r>
    </w:p>
    <w:p w:rsidR="00DA6CA1" w:rsidRP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5. съгласува предложението на директора за разпределение на средствата от установеното към края на предходната година </w:t>
      </w:r>
      <w:proofErr w:type="spellStart"/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превишение</w:t>
      </w:r>
      <w:proofErr w:type="spellEnd"/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 на постъпленията над плащанията по бюджета на училището; </w:t>
      </w:r>
    </w:p>
    <w:p w:rsidR="00DA6CA1" w:rsidRP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6. съгласува училищния учебен план; </w:t>
      </w:r>
    </w:p>
    <w:p w:rsidR="00DA6CA1" w:rsidRP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7.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учителите, директорите и другите педагогически специалисти; </w:t>
      </w:r>
    </w:p>
    <w:p w:rsidR="00DA6CA1" w:rsidRP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8. съгласува избора от учителите в учили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щето 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на учебниците и учебните комплекти; </w:t>
      </w:r>
    </w:p>
    <w:p w:rsidR="00DA6CA1" w:rsidRP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9. сигнализира компетентните органи, когато при осъществяване на дейността си констатира нарушения на нормативните актове; </w:t>
      </w:r>
    </w:p>
    <w:p w:rsidR="00DA6CA1" w:rsidRP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10. дава становище по училищ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ния план-прием</w:t>
      </w: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 xml:space="preserve">; </w:t>
      </w:r>
    </w:p>
    <w:p w:rsidR="00DA6CA1" w:rsidRP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t>11. участва в създаването и приемането на етичен кодекс на училищната общност.</w:t>
      </w:r>
    </w:p>
    <w:p w:rsidR="00DA6CA1" w:rsidRPr="00DA6CA1" w:rsidRDefault="00DA6CA1" w:rsidP="00DA6CA1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bg-BG"/>
        </w:rPr>
        <w:lastRenderedPageBreak/>
        <w:t>(2) При неодобрение от обществения съвет на актовете по ал. 1, т. 1 и 6 те се връщат с мотиви за повторно разглеждане от педагогическия съвет. При повторното им разглеждане педагогическият съвет се произнася по мотивите и взема окончателно решение.</w:t>
      </w:r>
    </w:p>
    <w:p w:rsidR="00586534" w:rsidRDefault="00586534" w:rsidP="00E83E4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</w:p>
    <w:p w:rsidR="00FB26ED" w:rsidRPr="00FB26ED" w:rsidRDefault="00FB26ED" w:rsidP="00E83E4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proofErr w:type="spellStart"/>
      <w:r w:rsidRPr="00FB26ED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Заключителни</w:t>
      </w:r>
      <w:proofErr w:type="spellEnd"/>
      <w:r w:rsidRPr="00FB26ED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FB26ED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разпоредби</w:t>
      </w:r>
      <w:proofErr w:type="spellEnd"/>
      <w:r w:rsidRPr="00FB26ED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:</w:t>
      </w:r>
    </w:p>
    <w:p w:rsidR="00FB26ED" w:rsidRDefault="00FB26ED" w:rsidP="00FB26ED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В срок до 31.12.201</w:t>
      </w:r>
      <w:r w:rsidR="00174E1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7</w:t>
      </w:r>
      <w:r w:rsidR="00D330A4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г. </w:t>
      </w:r>
      <w:proofErr w:type="spellStart"/>
      <w:r w:rsidR="00D330A4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директорът</w:t>
      </w:r>
      <w:proofErr w:type="spellEnd"/>
      <w:r w:rsidR="00D330A4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="00D330A4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определя</w:t>
      </w:r>
      <w:proofErr w:type="spellEnd"/>
      <w:r w:rsidR="00D330A4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="00D330A4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поиме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състав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обществения</w:t>
      </w:r>
      <w:r w:rsidR="00CF7E2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т</w:t>
      </w:r>
      <w:proofErr w:type="spellEnd"/>
      <w:r w:rsidR="00CF7E2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съвет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;</w:t>
      </w:r>
    </w:p>
    <w:p w:rsidR="00FB26ED" w:rsidRDefault="00FB26ED" w:rsidP="00FB26ED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посочения</w:t>
      </w:r>
      <w:r w:rsidR="00D330A4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срок по т.1 </w:t>
      </w:r>
      <w:proofErr w:type="spellStart"/>
      <w:r w:rsidR="00CF7E2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директорът</w:t>
      </w:r>
      <w:proofErr w:type="spellEnd"/>
      <w:r w:rsidR="00CF7E2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="00CF7E2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със</w:t>
      </w:r>
      <w:proofErr w:type="spellEnd"/>
      <w:r w:rsidR="00CF7E2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="00CF7E2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заповед</w:t>
      </w:r>
      <w:proofErr w:type="spellEnd"/>
      <w:r w:rsidR="00CF7E2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="00CF7E2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определя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лицето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което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обслужва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административно и технически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обществения</w:t>
      </w:r>
      <w:r w:rsidR="00CF7E2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съвет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;</w:t>
      </w:r>
    </w:p>
    <w:p w:rsidR="00FB26ED" w:rsidRDefault="00FB26ED" w:rsidP="00FB26ED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Общественият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съвет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осъществява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своята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без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издръжка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;</w:t>
      </w:r>
    </w:p>
    <w:p w:rsidR="00FB26ED" w:rsidRDefault="00CF7E2A" w:rsidP="00FB26ED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Кореспонденцията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</w:t>
      </w:r>
      <w:r w:rsidR="00FB26E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ейността</w:t>
      </w:r>
      <w:proofErr w:type="spellEnd"/>
      <w:r w:rsidR="00FB26E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="00FB26E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обществе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н</w:t>
      </w:r>
      <w:r w:rsidR="00FB26E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ия</w:t>
      </w:r>
      <w:proofErr w:type="spellEnd"/>
      <w:r w:rsidR="00FB26E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="00FB26E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съвет</w:t>
      </w:r>
      <w:proofErr w:type="spellEnd"/>
      <w:r w:rsidR="00FB26E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се </w:t>
      </w:r>
      <w:proofErr w:type="spellStart"/>
      <w:r w:rsidR="00FB26E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съхранява</w:t>
      </w:r>
      <w:proofErr w:type="spellEnd"/>
      <w:r w:rsidR="00FB26E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</w:t>
      </w:r>
      <w:proofErr w:type="spellStart"/>
      <w:r w:rsidR="00FB26E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дирекцията</w:t>
      </w:r>
      <w:proofErr w:type="spellEnd"/>
      <w:r w:rsidR="00FB26E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;</w:t>
      </w:r>
    </w:p>
    <w:p w:rsidR="00FB26ED" w:rsidRDefault="00FB26ED" w:rsidP="00FB26ED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Всички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неуредени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въпроси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този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документ се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решават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въз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основа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Правилника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създаването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устройството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обществения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съвет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издаден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 МОН.</w:t>
      </w:r>
    </w:p>
    <w:p w:rsidR="008A4470" w:rsidRDefault="008A4470" w:rsidP="008A447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</w:p>
    <w:p w:rsidR="008A4470" w:rsidRDefault="008A4470" w:rsidP="008A447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</w:p>
    <w:p w:rsidR="008A4470" w:rsidRPr="008A4470" w:rsidRDefault="008A4470" w:rsidP="008A4470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8A4470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ЦВЕТОМИР КОЛИЦОВ</w:t>
      </w:r>
    </w:p>
    <w:p w:rsidR="008A4470" w:rsidRPr="008A4470" w:rsidRDefault="008A4470" w:rsidP="008A4470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bg-BG"/>
        </w:rPr>
      </w:pPr>
      <w:r w:rsidRPr="008A4470">
        <w:rPr>
          <w:rFonts w:ascii="Times New Roman" w:eastAsia="Times New Roman" w:hAnsi="Times New Roman" w:cs="Times New Roman"/>
          <w:i/>
          <w:sz w:val="28"/>
          <w:szCs w:val="28"/>
          <w:lang w:val="ru-RU" w:eastAsia="bg-BG"/>
        </w:rPr>
        <w:t>Директор на ПГСС «</w:t>
      </w:r>
      <w:proofErr w:type="spellStart"/>
      <w:r w:rsidRPr="008A4470">
        <w:rPr>
          <w:rFonts w:ascii="Times New Roman" w:eastAsia="Times New Roman" w:hAnsi="Times New Roman" w:cs="Times New Roman"/>
          <w:i/>
          <w:sz w:val="28"/>
          <w:szCs w:val="28"/>
          <w:lang w:val="ru-RU" w:eastAsia="bg-BG"/>
        </w:rPr>
        <w:t>Ду</w:t>
      </w:r>
      <w:r w:rsidR="00CF7E2A">
        <w:rPr>
          <w:rFonts w:ascii="Times New Roman" w:eastAsia="Times New Roman" w:hAnsi="Times New Roman" w:cs="Times New Roman"/>
          <w:i/>
          <w:sz w:val="28"/>
          <w:szCs w:val="28"/>
          <w:lang w:val="ru-RU" w:eastAsia="bg-BG"/>
        </w:rPr>
        <w:t>н</w:t>
      </w:r>
      <w:r w:rsidRPr="008A4470">
        <w:rPr>
          <w:rFonts w:ascii="Times New Roman" w:eastAsia="Times New Roman" w:hAnsi="Times New Roman" w:cs="Times New Roman"/>
          <w:i/>
          <w:sz w:val="28"/>
          <w:szCs w:val="28"/>
          <w:lang w:val="ru-RU" w:eastAsia="bg-BG"/>
        </w:rPr>
        <w:t>авска</w:t>
      </w:r>
      <w:proofErr w:type="spellEnd"/>
      <w:r w:rsidRPr="008A4470">
        <w:rPr>
          <w:rFonts w:ascii="Times New Roman" w:eastAsia="Times New Roman" w:hAnsi="Times New Roman" w:cs="Times New Roman"/>
          <w:i/>
          <w:sz w:val="28"/>
          <w:szCs w:val="28"/>
          <w:lang w:val="ru-RU" w:eastAsia="bg-BG"/>
        </w:rPr>
        <w:t xml:space="preserve"> </w:t>
      </w:r>
      <w:proofErr w:type="spellStart"/>
      <w:r w:rsidRPr="008A4470">
        <w:rPr>
          <w:rFonts w:ascii="Times New Roman" w:eastAsia="Times New Roman" w:hAnsi="Times New Roman" w:cs="Times New Roman"/>
          <w:i/>
          <w:sz w:val="28"/>
          <w:szCs w:val="28"/>
          <w:lang w:val="ru-RU" w:eastAsia="bg-BG"/>
        </w:rPr>
        <w:t>земя</w:t>
      </w:r>
      <w:proofErr w:type="spellEnd"/>
      <w:r w:rsidRPr="008A4470">
        <w:rPr>
          <w:rFonts w:ascii="Times New Roman" w:eastAsia="Times New Roman" w:hAnsi="Times New Roman" w:cs="Times New Roman"/>
          <w:i/>
          <w:sz w:val="28"/>
          <w:szCs w:val="28"/>
          <w:lang w:val="ru-RU" w:eastAsia="bg-BG"/>
        </w:rPr>
        <w:t>»</w:t>
      </w:r>
    </w:p>
    <w:sectPr w:rsidR="008A4470" w:rsidRPr="008A4470" w:rsidSect="00FA212B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61258"/>
    <w:multiLevelType w:val="multilevel"/>
    <w:tmpl w:val="FA620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D11B48"/>
    <w:multiLevelType w:val="hybridMultilevel"/>
    <w:tmpl w:val="8BCEC27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DD7A1E"/>
    <w:multiLevelType w:val="hybridMultilevel"/>
    <w:tmpl w:val="E5A8FC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515F57"/>
    <w:multiLevelType w:val="hybridMultilevel"/>
    <w:tmpl w:val="2368D4BE"/>
    <w:lvl w:ilvl="0" w:tplc="E90CFA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67A595B"/>
    <w:multiLevelType w:val="hybridMultilevel"/>
    <w:tmpl w:val="6FFE0642"/>
    <w:lvl w:ilvl="0" w:tplc="77FC59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12B7BBB"/>
    <w:multiLevelType w:val="multilevel"/>
    <w:tmpl w:val="0DD4E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E5B7A"/>
    <w:rsid w:val="000459EB"/>
    <w:rsid w:val="00056EEB"/>
    <w:rsid w:val="000576DA"/>
    <w:rsid w:val="00075C65"/>
    <w:rsid w:val="000C5FD5"/>
    <w:rsid w:val="000E03ED"/>
    <w:rsid w:val="00111B2F"/>
    <w:rsid w:val="0015779D"/>
    <w:rsid w:val="00165EC4"/>
    <w:rsid w:val="00174E1D"/>
    <w:rsid w:val="002C551E"/>
    <w:rsid w:val="00326BC1"/>
    <w:rsid w:val="003775D8"/>
    <w:rsid w:val="003F6285"/>
    <w:rsid w:val="00412C42"/>
    <w:rsid w:val="0042042B"/>
    <w:rsid w:val="00564741"/>
    <w:rsid w:val="00586534"/>
    <w:rsid w:val="005A16E2"/>
    <w:rsid w:val="0063159D"/>
    <w:rsid w:val="00670C4F"/>
    <w:rsid w:val="00696A75"/>
    <w:rsid w:val="006A5920"/>
    <w:rsid w:val="006F6EBD"/>
    <w:rsid w:val="00775FFE"/>
    <w:rsid w:val="007A4731"/>
    <w:rsid w:val="0081150C"/>
    <w:rsid w:val="00814D2F"/>
    <w:rsid w:val="0083005B"/>
    <w:rsid w:val="008825FE"/>
    <w:rsid w:val="00896BC1"/>
    <w:rsid w:val="008A337C"/>
    <w:rsid w:val="008A4470"/>
    <w:rsid w:val="008B1356"/>
    <w:rsid w:val="008D3BE0"/>
    <w:rsid w:val="00914C0C"/>
    <w:rsid w:val="009170E2"/>
    <w:rsid w:val="009A1693"/>
    <w:rsid w:val="009C0AD7"/>
    <w:rsid w:val="00A20ABD"/>
    <w:rsid w:val="00A25A72"/>
    <w:rsid w:val="00A35987"/>
    <w:rsid w:val="00A63F79"/>
    <w:rsid w:val="00B72E99"/>
    <w:rsid w:val="00BA2025"/>
    <w:rsid w:val="00BC41A7"/>
    <w:rsid w:val="00BD342B"/>
    <w:rsid w:val="00C12057"/>
    <w:rsid w:val="00C47D12"/>
    <w:rsid w:val="00CA053F"/>
    <w:rsid w:val="00CA0973"/>
    <w:rsid w:val="00CF7E2A"/>
    <w:rsid w:val="00D1242B"/>
    <w:rsid w:val="00D22326"/>
    <w:rsid w:val="00D330A4"/>
    <w:rsid w:val="00D5098A"/>
    <w:rsid w:val="00D50C51"/>
    <w:rsid w:val="00D5448B"/>
    <w:rsid w:val="00D55872"/>
    <w:rsid w:val="00DA1641"/>
    <w:rsid w:val="00DA6CA1"/>
    <w:rsid w:val="00DD399C"/>
    <w:rsid w:val="00E221E6"/>
    <w:rsid w:val="00E34AB8"/>
    <w:rsid w:val="00E41197"/>
    <w:rsid w:val="00E83E41"/>
    <w:rsid w:val="00E87EFE"/>
    <w:rsid w:val="00E96976"/>
    <w:rsid w:val="00F67427"/>
    <w:rsid w:val="00F676AC"/>
    <w:rsid w:val="00FA212B"/>
    <w:rsid w:val="00FB26ED"/>
    <w:rsid w:val="00FE5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09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D54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Strong"/>
    <w:basedOn w:val="a0"/>
    <w:uiPriority w:val="22"/>
    <w:qFormat/>
    <w:rsid w:val="00D5448B"/>
    <w:rPr>
      <w:b/>
      <w:bCs/>
    </w:rPr>
  </w:style>
  <w:style w:type="paragraph" w:styleId="a6">
    <w:name w:val="List Paragraph"/>
    <w:basedOn w:val="a"/>
    <w:uiPriority w:val="34"/>
    <w:qFormat/>
    <w:rsid w:val="0042042B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DA6CA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9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velislava</dc:creator>
  <cp:lastModifiedBy>HP</cp:lastModifiedBy>
  <cp:revision>44</cp:revision>
  <cp:lastPrinted>2016-11-08T10:56:00Z</cp:lastPrinted>
  <dcterms:created xsi:type="dcterms:W3CDTF">2016-08-28T19:29:00Z</dcterms:created>
  <dcterms:modified xsi:type="dcterms:W3CDTF">2017-12-03T11:00:00Z</dcterms:modified>
</cp:coreProperties>
</file>